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Questão 1</w:t>
      </w:r>
    </w:p>
    <w:p>
      <w:r>
        <w:t>Qual será a saída deste código?</w:t>
      </w:r>
    </w:p>
    <w:p>
      <w:pPr>
        <w:keepNext/>
        <w:spacing w:after="40"/>
      </w:pPr>
      <w:r>
        <w:rPr>
          <w:rFonts w:ascii="Consolas" w:hAnsi="Consolas"/>
          <w:sz w:val="20"/>
        </w:rPr>
        <w:t>```javascript</w:t>
      </w:r>
    </w:p>
    <w:p>
      <w:pPr>
        <w:keepNext/>
        <w:spacing w:after="40"/>
      </w:pPr>
      <w:r>
        <w:rPr>
          <w:rFonts w:ascii="Consolas" w:hAnsi="Consolas"/>
          <w:sz w:val="20"/>
        </w:rPr>
        <w:t>const numeros = [1, 2, 3];</w:t>
      </w:r>
    </w:p>
    <w:p>
      <w:pPr>
        <w:keepNext/>
        <w:spacing w:after="40"/>
      </w:pPr>
      <w:r>
        <w:rPr>
          <w:rFonts w:ascii="Consolas" w:hAnsi="Consolas"/>
          <w:sz w:val="20"/>
        </w:rPr>
        <w:t>const dobro = numeros.map(n =&gt; n * 2);</w:t>
      </w:r>
    </w:p>
    <w:p>
      <w:pPr>
        <w:keepNext/>
        <w:spacing w:after="40"/>
      </w:pPr>
      <w:r>
        <w:rPr>
          <w:rFonts w:ascii="Consolas" w:hAnsi="Consolas"/>
          <w:sz w:val="20"/>
        </w:rPr>
        <w:t>console.log(dobro[1]);</w:t>
      </w:r>
    </w:p>
    <w:p>
      <w:pPr>
        <w:keepNext w:val="0"/>
        <w:spacing w:after="40"/>
      </w:pPr>
      <w:r>
        <w:rPr>
          <w:rFonts w:ascii="Consolas" w:hAnsi="Consolas"/>
          <w:sz w:val="20"/>
        </w:rPr>
        <w:t>```</w:t>
      </w:r>
    </w:p>
    <w:p>
      <w:r>
        <w:t>A) 2</w:t>
      </w:r>
    </w:p>
    <w:p>
      <w:r>
        <w:t>B) 4</w:t>
      </w:r>
    </w:p>
    <w:p>
      <w:r>
        <w:t>C) 6</w:t>
      </w:r>
    </w:p>
    <w:p>
      <w:r>
        <w:t>D) O código apresenta um erro.</w:t>
      </w:r>
    </w:p>
    <w:p>
      <w:r>
        <w:rPr>
          <w:b/>
        </w:rPr>
        <w:t>Resposta correta: B</w:t>
      </w:r>
    </w:p>
    <w:p>
      <w:r>
        <w:br w:type="page"/>
      </w:r>
    </w:p>
    <w:p>
      <w:pPr>
        <w:pStyle w:val="Heading1"/>
      </w:pPr>
      <w:r>
        <w:t>Questão 2</w:t>
      </w:r>
    </w:p>
    <w:p>
      <w:r>
        <w:t>Uma aplicação precisa consultar um serviço externo e continuar atendendo outras solicitações enquanto aguarda a resposta.</w:t>
      </w:r>
    </w:p>
    <w:p>
      <w:r>
        <w:t>Qual abordagem permite esse comportamento?</w:t>
      </w:r>
    </w:p>
    <w:p>
      <w:r>
        <w:t>A) Programação assíncrona, que permite continuar outras tarefas enquanto uma operação aguarda sua conclusão.</w:t>
      </w:r>
    </w:p>
    <w:p>
      <w:r>
        <w:t>B) Bloquear toda a aplicação até que a consulta termine.</w:t>
      </w:r>
    </w:p>
    <w:p>
      <w:r>
        <w:t>C) Repetir a consulta em um laço infinito.</w:t>
      </w:r>
    </w:p>
    <w:p>
      <w:r>
        <w:t>D) Remover todas as operações de entrada e saída.</w:t>
      </w:r>
    </w:p>
    <w:p>
      <w:r>
        <w:rPr>
          <w:b/>
        </w:rPr>
        <w:t>Resposta correta: A</w:t>
      </w:r>
    </w:p>
    <w:sectPr w:rsidR="00FC693F" w:rsidRPr="0006063C" w:rsidSect="00034616">
      <w:headerReference w:type="default" r:id="rId9"/>
      <w:pgSz w:w="12240" w:h="15840"/>
      <w:pgMar w:top="2160" w:right="1224" w:bottom="1080" w:left="1224" w:header="648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Title"/>
    </w:pPr>
    <w:r>
      <w:t>Modelo de questões para importação</w:t>
    </w:r>
  </w:p>
  <w:p>
    <w:pPr>
      <w:spacing w:after="160"/>
    </w:pPr>
    <w:r>
      <w:rPr>
        <w:sz w:val="18"/>
      </w:rPr>
      <w:t>Substitua os exemplos pelas suas questões. Mantenha os marcadores e as quebras de linha. Salve em .docx e importe no Vai de Quiz.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Calibri" w:hAnsi="Calibri"/>
      <w:color w:val="000000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questões para importação</dc:title>
  <dc:subject/>
  <dc:creator>Vai de Quiz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